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F595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36"/>
          <w:szCs w:val="36"/>
        </w:rPr>
      </w:pPr>
      <w:r>
        <w:drawing>
          <wp:inline distT="0" distB="0" distL="114300" distR="114300">
            <wp:extent cx="1610995" cy="917575"/>
            <wp:effectExtent l="0" t="0" r="8255" b="15875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3866515" cy="601980"/>
            <wp:effectExtent l="0" t="0" r="635" b="762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651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1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sz w:val="36"/>
          <w:szCs w:val="36"/>
        </w:rPr>
      </w:pPr>
      <w:r>
        <w:rPr>
          <w:rFonts w:ascii="Arial" w:hAnsi="Arial" w:eastAsia="等线" w:cs="Arial"/>
          <w:b/>
          <w:sz w:val="36"/>
          <w:szCs w:val="36"/>
        </w:rPr>
        <w:t>杏林堂｜静冈本土老牌药妆，3家核心门店解锁便捷采购</w:t>
      </w:r>
    </w:p>
    <w:p w14:paraId="042DE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6AAA0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 xml:space="preserve">✨【杏林堂品牌簡介】✨ </w:t>
      </w:r>
    </w:p>
    <w:p w14:paraId="552EB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 xml:space="preserve">日本靜岡縣以浜松市為核心的大型連鎖藥妝/調剤藥局，隸屬TSURUHA（鶴羽）集團。 </w:t>
      </w:r>
    </w:p>
    <w:p w14:paraId="198A3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始於1900年（明治33年），源自中國“杏林春暖”典故，靜岡縣本土老牌連鎖藥局，隸屬鶴羽集團，深耕地方醫療與零售126年。以“專業調剤+生活化零售”為核心，主營處方藥、非處方藥、藥妝護膚、健康食品，門店均紮根靜岡縣，兼顧專業服務與便捷採購，是本地居民信賴、遊客青睞的寶藏藥妝選擇。</w:t>
      </w:r>
    </w:p>
    <w:p w14:paraId="4EA92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19B75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業態與商品：</w:t>
      </w:r>
    </w:p>
    <w:p w14:paraId="79A5D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調剤+零售複合店、純調剤專業藥局；主營處方藥/非處方藥、藥妝護膚、健康食品、日用雜貨；強調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宋体" w:cs="微软雅黑"/>
          <w:sz w:val="24"/>
          <w:szCs w:val="24"/>
        </w:rPr>
        <w:t>地域醫療協同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宋体" w:cs="微软雅黑"/>
          <w:sz w:val="24"/>
          <w:szCs w:val="24"/>
        </w:rPr>
        <w:t xml:space="preserve">，承接醫院處方，提供用藥諮詢。 </w:t>
      </w:r>
    </w:p>
    <w:p w14:paraId="5A04A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72F2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品牌理念與特色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：</w:t>
      </w:r>
    </w:p>
    <w:p w14:paraId="7383B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名稱源自“杏林春暖”，秉持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“</w:t>
      </w:r>
      <w:r>
        <w:rPr>
          <w:rFonts w:hint="eastAsia" w:ascii="微软雅黑" w:hAnsi="微软雅黑" w:eastAsia="宋体" w:cs="微软雅黑"/>
          <w:sz w:val="24"/>
          <w:szCs w:val="24"/>
        </w:rPr>
        <w:t>醫療為本、服務地方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”</w:t>
      </w:r>
      <w:r>
        <w:rPr>
          <w:rFonts w:hint="eastAsia" w:ascii="微软雅黑" w:hAnsi="微软雅黑" w:eastAsia="宋体" w:cs="微软雅黑"/>
          <w:sz w:val="24"/>
          <w:szCs w:val="24"/>
        </w:rPr>
        <w:t>的宗旨；</w:t>
      </w:r>
    </w:p>
    <w:p w14:paraId="525F7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 xml:space="preserve">構建“地域連攜健康醫療網路”，兼顧專業調剤與生活化零售； </w:t>
      </w:r>
    </w:p>
    <w:p w14:paraId="44A0F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 xml:space="preserve">線下店常與醫院配套，適合當地居民與短期遊客採購藥品、美妝及伴手禮。 </w:t>
      </w:r>
    </w:p>
    <w:p w14:paraId="74FA1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3DC8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FAFD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7BF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16F3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7200" cy="457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微软雅黑"/>
          <w:sz w:val="24"/>
          <w:szCs w:val="24"/>
        </w:rPr>
        <w:t>三家核心門店｜交通便利，適配各類出行場景，免稅服務全覆蓋！</w:t>
      </w:r>
    </w:p>
    <w:p w14:paraId="30DF2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3ADEA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</w:pPr>
      <w:bookmarkStart w:id="0" w:name="heading_0"/>
      <w:r>
        <w:rPr>
          <w:rFonts w:ascii="Arial" w:hAnsi="Arial" w:eastAsia="等线" w:cs="Arial"/>
          <w:b/>
          <w:sz w:val="30"/>
        </w:rPr>
        <w:t xml:space="preserve">1. </w:t>
      </w:r>
      <w:r>
        <w:rPr>
          <w:rFonts w:hint="eastAsia" w:ascii="Arial" w:hAnsi="Arial" w:eastAsia="宋体" w:cs="Arial"/>
          <w:b/>
          <w:sz w:val="30"/>
        </w:rPr>
        <w:t>杏林堂薬局</w:t>
      </w:r>
      <w:r>
        <w:rPr>
          <w:rFonts w:hint="eastAsia" w:ascii="Arial" w:hAnsi="Arial" w:eastAsia="宋体" w:cs="Arial"/>
          <w:b/>
          <w:sz w:val="30"/>
          <w:lang w:val="en-US" w:eastAsia="zh-CN"/>
        </w:rPr>
        <w:t xml:space="preserve"> </w:t>
      </w:r>
      <w:r>
        <w:rPr>
          <w:rFonts w:ascii="Arial" w:hAnsi="Arial" w:eastAsia="等线" w:cs="Arial"/>
          <w:b/>
          <w:sz w:val="30"/>
        </w:rPr>
        <w:t>エキマチ店（车站便捷店）</w:t>
      </w:r>
      <w:bookmarkEnd w:id="0"/>
    </w:p>
    <w:p w14:paraId="535B540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7200" cy="457200"/>
            <wp:effectExtent l="0" t="0" r="0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微软雅黑"/>
          <w:sz w:val="24"/>
          <w:szCs w:val="24"/>
        </w:rPr>
        <w:t>地址：靜岡県浜松市中央區砂山町6-2</w:t>
      </w:r>
      <w:r>
        <w:rPr>
          <w:rFonts w:hint="eastAsia" w:ascii="微软雅黑" w:hAnsi="微软雅黑" w:eastAsia="宋体" w:cs="微软雅黑"/>
          <w:sz w:val="24"/>
          <w:szCs w:val="24"/>
          <w:lang w:val="en-US" w:eastAsia="zh-CN"/>
        </w:rPr>
        <w:t xml:space="preserve">   </w:t>
      </w:r>
    </w:p>
    <w:p w14:paraId="76496E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（位於濱松梅屋1樓的超級藥店，距離JR濱松站步行2分鐘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）</w:t>
      </w:r>
    </w:p>
    <w:p w14:paraId="173026E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✨特色：車站直達，步行</w:t>
      </w:r>
      <w:r>
        <w:rPr>
          <w:rFonts w:hint="eastAsia" w:ascii="微软雅黑" w:hAnsi="微软雅黑" w:eastAsia="宋体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宋体" w:cs="微软雅黑"/>
          <w:sz w:val="24"/>
          <w:szCs w:val="24"/>
        </w:rPr>
        <w:t>分鐘可達，主打“高效採購”！</w:t>
      </w:r>
    </w:p>
    <w:p w14:paraId="1C4207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藥妝、常用藥品、便攜健康食品一站式配齊，適配趕車、過境遊客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！</w:t>
      </w:r>
    </w:p>
    <w:p w14:paraId="6CE5C6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營業時間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宋体" w:cs="微软雅黑"/>
          <w:sz w:val="24"/>
          <w:szCs w:val="24"/>
        </w:rPr>
        <w:t>8:00～20:00</w:t>
      </w:r>
    </w:p>
    <w:p w14:paraId="2810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ascii="Arial" w:hAnsi="Arial" w:eastAsia="等线" w:cs="Arial"/>
          <w:b/>
          <w:sz w:val="30"/>
        </w:rPr>
      </w:pPr>
      <w:bookmarkStart w:id="1" w:name="heading_1"/>
    </w:p>
    <w:p w14:paraId="3984A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</w:pPr>
      <w:r>
        <w:rPr>
          <w:rFonts w:ascii="Arial" w:hAnsi="Arial" w:eastAsia="等线" w:cs="Arial"/>
          <w:b/>
          <w:sz w:val="30"/>
        </w:rPr>
        <w:t xml:space="preserve">2. </w:t>
      </w:r>
      <w:r>
        <w:rPr>
          <w:rFonts w:hint="eastAsia" w:ascii="Arial" w:hAnsi="Arial" w:eastAsia="宋体" w:cs="Arial"/>
          <w:b/>
          <w:sz w:val="30"/>
        </w:rPr>
        <w:t>杏林堂薬局</w:t>
      </w:r>
      <w:r>
        <w:rPr>
          <w:rFonts w:hint="eastAsia" w:ascii="Arial" w:hAnsi="Arial" w:eastAsia="宋体" w:cs="Arial"/>
          <w:b/>
          <w:sz w:val="30"/>
          <w:lang w:val="en-US" w:eastAsia="zh-CN"/>
        </w:rPr>
        <w:t xml:space="preserve"> </w:t>
      </w:r>
      <w:r>
        <w:rPr>
          <w:rFonts w:ascii="Arial" w:hAnsi="Arial" w:eastAsia="等线" w:cs="Arial"/>
          <w:b/>
          <w:sz w:val="30"/>
        </w:rPr>
        <w:t>メイワンエキチカ店（商场潮流店）</w:t>
      </w:r>
      <w:bookmarkEnd w:id="1"/>
    </w:p>
    <w:p w14:paraId="358F55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sz w:val="2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7200" cy="457200"/>
            <wp:effectExtent l="0" t="0" r="0" b="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微软雅黑"/>
          <w:sz w:val="22"/>
        </w:rPr>
        <w:t>地址</w:t>
      </w:r>
      <w:r>
        <w:rPr>
          <w:rFonts w:hint="eastAsia" w:ascii="微软雅黑" w:hAnsi="微软雅黑" w:eastAsia="宋体" w:cs="微软雅黑"/>
          <w:sz w:val="22"/>
          <w:lang w:eastAsia="zh-CN"/>
        </w:rPr>
        <w:t>：靜岡県浜松市中央區砂山町6-1浜松ターミナルビル地下1階</w:t>
      </w:r>
    </w:p>
    <w:p w14:paraId="210093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0" w:firstLineChars="300"/>
        <w:jc w:val="left"/>
        <w:textAlignment w:val="auto"/>
        <w:rPr>
          <w:rFonts w:hint="eastAsia" w:ascii="微软雅黑" w:hAnsi="微软雅黑" w:eastAsia="微软雅黑" w:cs="微软雅黑"/>
          <w:sz w:val="22"/>
          <w:lang w:eastAsia="zh-CN"/>
        </w:rPr>
      </w:pPr>
      <w:r>
        <w:rPr>
          <w:rFonts w:hint="eastAsia" w:ascii="微软雅黑" w:hAnsi="微软雅黑" w:eastAsia="宋体" w:cs="微软雅黑"/>
          <w:sz w:val="22"/>
          <w:lang w:eastAsia="zh-CN"/>
        </w:rPr>
        <w:t>（位於濱松梅屋內的超級藥店，距離巴士總站步行2分鐘）</w:t>
      </w:r>
    </w:p>
    <w:p w14:paraId="4236F6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宋体" w:cs="微软雅黑"/>
          <w:sz w:val="22"/>
        </w:rPr>
        <w:t>✨特色：商場核心位置，逛吃之餘輕鬆採購！集合藥妝護膚、高端健康食品、限定伴手禮</w:t>
      </w:r>
      <w:r>
        <w:rPr>
          <w:rFonts w:hint="eastAsia" w:ascii="微软雅黑" w:hAnsi="微软雅黑" w:eastAsia="宋体" w:cs="微软雅黑"/>
          <w:sz w:val="22"/>
          <w:lang w:eastAsia="zh-CN"/>
        </w:rPr>
        <w:t>！</w:t>
      </w:r>
    </w:p>
    <w:p w14:paraId="793DEC8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40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宋体" w:cs="微软雅黑"/>
          <w:sz w:val="22"/>
        </w:rPr>
        <w:t>環境舒適，支持免稅結算，適合親子、閨蜜出行順路逛買，是年輕遊客首選。</w:t>
      </w:r>
    </w:p>
    <w:p w14:paraId="1112A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宋体" w:cs="微软雅黑"/>
          <w:sz w:val="24"/>
          <w:szCs w:val="24"/>
        </w:rPr>
        <w:t>營業時間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宋体" w:cs="微软雅黑"/>
          <w:sz w:val="24"/>
          <w:szCs w:val="24"/>
        </w:rPr>
        <w:t>8:00～20:00</w:t>
      </w:r>
    </w:p>
    <w:p w14:paraId="0F52FA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400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</w:p>
    <w:p w14:paraId="6FC30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="微软雅黑" w:hAnsi="微软雅黑" w:eastAsia="微软雅黑" w:cs="微软雅黑"/>
        </w:rPr>
      </w:pPr>
      <w:bookmarkStart w:id="2" w:name="heading_2"/>
      <w:r>
        <w:rPr>
          <w:rFonts w:hint="eastAsia" w:ascii="微软雅黑" w:hAnsi="微软雅黑" w:eastAsia="宋体" w:cs="微软雅黑"/>
          <w:b/>
          <w:sz w:val="30"/>
        </w:rPr>
        <w:t>3. 掛川花鳥園前店（觀光順路店）</w:t>
      </w:r>
      <w:bookmarkEnd w:id="2"/>
    </w:p>
    <w:p w14:paraId="214BD8F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7200" cy="457200"/>
            <wp:effectExtent l="0" t="0" r="0" b="0"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微软雅黑"/>
          <w:sz w:val="22"/>
        </w:rPr>
        <w:t xml:space="preserve">地址：靜岡県掛川市南西郷424-1 </w:t>
      </w:r>
    </w:p>
    <w:p w14:paraId="1ECFC03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宋体" w:cs="微软雅黑"/>
          <w:sz w:val="22"/>
        </w:rPr>
        <w:t>（位於掛川花鳥園前的藥店）</w:t>
      </w:r>
    </w:p>
    <w:p w14:paraId="245C214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sz w:val="22"/>
        </w:rPr>
      </w:pPr>
      <w:r>
        <w:rPr>
          <w:rFonts w:hint="eastAsia" w:ascii="微软雅黑" w:hAnsi="微软雅黑" w:eastAsia="宋体" w:cs="微软雅黑"/>
          <w:sz w:val="22"/>
        </w:rPr>
        <w:t>✨特色：緊鄰掛川花鳥園，觀光打卡必到！</w:t>
      </w:r>
    </w:p>
    <w:p w14:paraId="2FECB80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400"/>
        <w:jc w:val="left"/>
        <w:textAlignment w:val="auto"/>
        <w:rPr>
          <w:rFonts w:hint="eastAsia" w:ascii="微软雅黑" w:hAnsi="微软雅黑" w:eastAsia="微软雅黑" w:cs="微软雅黑"/>
          <w:sz w:val="22"/>
          <w:lang w:eastAsia="zh-CN"/>
        </w:rPr>
      </w:pPr>
      <w:r>
        <w:rPr>
          <w:rFonts w:hint="eastAsia" w:ascii="微软雅黑" w:hAnsi="微软雅黑" w:eastAsia="宋体" w:cs="微软雅黑"/>
          <w:sz w:val="22"/>
        </w:rPr>
        <w:t>主打健康食品、舒緩類藥品、伴手禮，門店寬敞，配備專業藥師提供諮詢</w:t>
      </w:r>
      <w:r>
        <w:rPr>
          <w:rFonts w:hint="eastAsia" w:ascii="微软雅黑" w:hAnsi="微软雅黑" w:eastAsia="宋体" w:cs="微软雅黑"/>
          <w:sz w:val="22"/>
          <w:lang w:eastAsia="zh-CN"/>
        </w:rPr>
        <w:t>。</w:t>
      </w:r>
    </w:p>
    <w:p w14:paraId="0134FEE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400"/>
        <w:jc w:val="lef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宋体" w:cs="微软雅黑"/>
          <w:sz w:val="22"/>
        </w:rPr>
        <w:t>適合家庭觀光、短途旅行補給。</w:t>
      </w:r>
    </w:p>
    <w:p w14:paraId="1D346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</w:pPr>
      <w:r>
        <w:rPr>
          <w:rFonts w:hint="eastAsia" w:ascii="微软雅黑" w:hAnsi="微软雅黑" w:eastAsia="宋体" w:cs="微软雅黑"/>
          <w:sz w:val="24"/>
          <w:szCs w:val="24"/>
        </w:rPr>
        <w:t>營業時間</w:t>
      </w:r>
      <w:r>
        <w:rPr>
          <w:rFonts w:hint="eastAsia" w:ascii="微软雅黑" w:hAnsi="微软雅黑" w:eastAsia="宋体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宋体" w:cs="微软雅黑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宋体" w:cs="微软雅黑"/>
          <w:sz w:val="24"/>
          <w:szCs w:val="24"/>
        </w:rPr>
        <w:t>:00～2</w:t>
      </w:r>
      <w:r>
        <w:rPr>
          <w:rFonts w:hint="eastAsia" w:ascii="微软雅黑" w:hAnsi="微软雅黑" w:eastAsia="宋体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宋体" w:cs="微软雅黑"/>
          <w:sz w:val="24"/>
          <w:szCs w:val="24"/>
        </w:rPr>
        <w:t>:00</w:t>
      </w:r>
      <w:bookmarkStart w:id="3" w:name="_GoBack"/>
      <w:bookmarkEnd w:id="3"/>
    </w:p>
    <w:sectPr>
      <w:headerReference r:id="rId3" w:type="default"/>
      <w:footerReference r:id="rId4" w:type="default"/>
      <w:pgSz w:w="11905" w:h="1684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65F1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521E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675C5"/>
    <w:rsid w:val="601B2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734</Words>
  <Characters>786</Characters>
  <TotalTime>2</TotalTime>
  <ScaleCrop>false</ScaleCrop>
  <LinksUpToDate>false</LinksUpToDate>
  <CharactersWithSpaces>797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2026-03-05T03:41:00Z</dcterms:created>
  <dc:creator>Apache POI</dc:creator>
  <cp:lastModifiedBy>三丰</cp:lastModifiedBy>
  <dcterms:modified xsi:type="dcterms:W3CDTF">2026-03-05T03:58:09Z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eyJoZGlkIjoiMjFiZWM5MmY0ZGU5NjA4MGM3ZjQzNTY4MzkxOWIwMDQiLCJ1c2VySWQiOiIxMTc5NzgxNDI5In0=</vt:lpwstr>
  </property>
  <property fmtid="{D5CDD505-2E9C-101B-9397-08002B2CF9AE}" pid="3" name="KSOProductBuildVer">
    <vt:lpwstr>2052-12.1.0.25225</vt:lpwstr>
  </property>
  <property fmtid="{D5CDD505-2E9C-101B-9397-08002B2CF9AE}" pid="4" name="ICV">
    <vt:lpwstr>4306DF98852E46559DB2BB2BDEB86755_13</vt:lpwstr>
  </property>
</Properties>
</file>